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34" w:rsidRPr="00941634" w:rsidRDefault="00941634" w:rsidP="00941634">
      <w:pPr>
        <w:jc w:val="both"/>
        <w:rPr>
          <w:rFonts w:ascii="Times New Roman" w:hAnsi="Times New Roman" w:cs="Times New Roman"/>
          <w:sz w:val="28"/>
          <w:szCs w:val="28"/>
        </w:rPr>
      </w:pPr>
      <w:r w:rsidRPr="00941634">
        <w:rPr>
          <w:rFonts w:ascii="Times New Roman" w:hAnsi="Times New Roman" w:cs="Times New Roman"/>
          <w:b/>
          <w:sz w:val="28"/>
          <w:szCs w:val="28"/>
        </w:rPr>
        <w:t>Эмоциональные</w:t>
      </w:r>
      <w:r w:rsidRPr="00941634">
        <w:rPr>
          <w:rFonts w:ascii="Times New Roman" w:hAnsi="Times New Roman" w:cs="Times New Roman"/>
          <w:sz w:val="28"/>
          <w:szCs w:val="28"/>
        </w:rPr>
        <w:t xml:space="preserve"> коллекции чаще всего свойственны для детей дошкольного возраста.</w:t>
      </w:r>
    </w:p>
    <w:p w:rsidR="00941634" w:rsidRPr="00941634" w:rsidRDefault="00941634" w:rsidP="00941634">
      <w:pPr>
        <w:jc w:val="both"/>
        <w:rPr>
          <w:rFonts w:ascii="Times New Roman" w:hAnsi="Times New Roman" w:cs="Times New Roman"/>
          <w:sz w:val="28"/>
          <w:szCs w:val="28"/>
        </w:rPr>
      </w:pPr>
      <w:r w:rsidRPr="00941634">
        <w:rPr>
          <w:rFonts w:ascii="Times New Roman" w:hAnsi="Times New Roman" w:cs="Times New Roman"/>
          <w:sz w:val="28"/>
          <w:szCs w:val="28"/>
        </w:rPr>
        <w:t>Этот тип коллекций отличается быстрым всплеском интереса к ним и угасанием интереса. Задача педагога заключается в том, чтобы зафиксировать в сознании ребенка состояние радостного восторга и чувства удовлетворения от познавательного процесса, протекающего в результате собирания предметов этой коллекции.</w:t>
      </w:r>
    </w:p>
    <w:p w:rsidR="00941634" w:rsidRPr="00941634" w:rsidRDefault="00941634" w:rsidP="00941634">
      <w:pPr>
        <w:jc w:val="both"/>
        <w:rPr>
          <w:rFonts w:ascii="Times New Roman" w:hAnsi="Times New Roman" w:cs="Times New Roman"/>
          <w:sz w:val="28"/>
          <w:szCs w:val="28"/>
        </w:rPr>
      </w:pPr>
      <w:r w:rsidRPr="00941634">
        <w:rPr>
          <w:rFonts w:ascii="Times New Roman" w:hAnsi="Times New Roman" w:cs="Times New Roman"/>
          <w:sz w:val="28"/>
          <w:szCs w:val="28"/>
        </w:rPr>
        <w:t>Важно обсуждать с ребенком собранные предметы и рассматривать их совместно. Можно не просто собирать предметы в одну кучу, но создать из них коллаж или панно, также классифицировать все предметы по разным признакам.</w:t>
      </w:r>
    </w:p>
    <w:p w:rsidR="00941634" w:rsidRPr="00941634" w:rsidRDefault="00941634" w:rsidP="00941634">
      <w:pPr>
        <w:jc w:val="both"/>
        <w:rPr>
          <w:rFonts w:ascii="Times New Roman" w:hAnsi="Times New Roman" w:cs="Times New Roman"/>
          <w:sz w:val="28"/>
          <w:szCs w:val="28"/>
        </w:rPr>
      </w:pPr>
      <w:r w:rsidRPr="00941634">
        <w:rPr>
          <w:rFonts w:ascii="Times New Roman" w:hAnsi="Times New Roman" w:cs="Times New Roman"/>
          <w:sz w:val="28"/>
          <w:szCs w:val="28"/>
        </w:rPr>
        <w:t xml:space="preserve">Следующий тип – это </w:t>
      </w:r>
      <w:r w:rsidRPr="00941634">
        <w:rPr>
          <w:rFonts w:ascii="Times New Roman" w:hAnsi="Times New Roman" w:cs="Times New Roman"/>
          <w:b/>
          <w:sz w:val="28"/>
          <w:szCs w:val="28"/>
        </w:rPr>
        <w:t xml:space="preserve">познавательные </w:t>
      </w:r>
      <w:r w:rsidRPr="00941634">
        <w:rPr>
          <w:rFonts w:ascii="Times New Roman" w:hAnsi="Times New Roman" w:cs="Times New Roman"/>
          <w:sz w:val="28"/>
          <w:szCs w:val="28"/>
        </w:rPr>
        <w:t>коллекции. Дети имеют устойчивые интересы, которые приводят к тому, что ребенок начинает собирать тематическую коллекцию.</w:t>
      </w:r>
    </w:p>
    <w:p w:rsidR="00941634" w:rsidRPr="00941634" w:rsidRDefault="00941634" w:rsidP="00941634">
      <w:pPr>
        <w:jc w:val="both"/>
        <w:rPr>
          <w:rFonts w:ascii="Times New Roman" w:hAnsi="Times New Roman" w:cs="Times New Roman"/>
          <w:sz w:val="28"/>
          <w:szCs w:val="28"/>
        </w:rPr>
      </w:pPr>
      <w:r w:rsidRPr="00941634">
        <w:rPr>
          <w:rFonts w:ascii="Times New Roman" w:hAnsi="Times New Roman" w:cs="Times New Roman"/>
          <w:sz w:val="28"/>
          <w:szCs w:val="28"/>
        </w:rPr>
        <w:t>Этот тип собирательства отличается стабильностью и связанностью с определенной тематикой.</w:t>
      </w:r>
    </w:p>
    <w:p w:rsidR="00941634" w:rsidRPr="00941634" w:rsidRDefault="00941634" w:rsidP="00941634">
      <w:pPr>
        <w:jc w:val="both"/>
        <w:rPr>
          <w:rFonts w:ascii="Times New Roman" w:hAnsi="Times New Roman" w:cs="Times New Roman"/>
          <w:sz w:val="28"/>
          <w:szCs w:val="28"/>
        </w:rPr>
      </w:pPr>
      <w:r w:rsidRPr="00941634">
        <w:rPr>
          <w:rFonts w:ascii="Times New Roman" w:hAnsi="Times New Roman" w:cs="Times New Roman"/>
          <w:sz w:val="28"/>
          <w:szCs w:val="28"/>
        </w:rPr>
        <w:t xml:space="preserve">Еще один тип коллекционирования – </w:t>
      </w:r>
      <w:bookmarkStart w:id="0" w:name="_GoBack"/>
      <w:r w:rsidRPr="00941634">
        <w:rPr>
          <w:rFonts w:ascii="Times New Roman" w:hAnsi="Times New Roman" w:cs="Times New Roman"/>
          <w:b/>
          <w:sz w:val="28"/>
          <w:szCs w:val="28"/>
        </w:rPr>
        <w:t>социальный.</w:t>
      </w:r>
      <w:r w:rsidRPr="00941634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941634">
        <w:rPr>
          <w:rFonts w:ascii="Times New Roman" w:hAnsi="Times New Roman" w:cs="Times New Roman"/>
          <w:sz w:val="28"/>
          <w:szCs w:val="28"/>
        </w:rPr>
        <w:t>Обычно свойственен детям старшего дошкольного возраста и удовлетворяет их социальные потребности. Ребенок хочет расширить круг своего общения, поэтому он испытывает тягу к определенным сверстникам и хочет завоевать их уважение и признание.</w:t>
      </w:r>
    </w:p>
    <w:p w:rsidR="00693DBA" w:rsidRDefault="00941634" w:rsidP="00941634">
      <w:pPr>
        <w:jc w:val="both"/>
      </w:pPr>
      <w:r w:rsidRPr="00941634">
        <w:rPr>
          <w:rFonts w:ascii="Times New Roman" w:hAnsi="Times New Roman" w:cs="Times New Roman"/>
          <w:sz w:val="28"/>
          <w:szCs w:val="28"/>
        </w:rPr>
        <w:t>Для этого он ищет общие с ним интересы, что влечет к коллекционированию с целью совместных обсуждений собранных экспонатов и их обмена. Это способствует взаимному обогащению познавательной сферы и социальной сферы детей</w:t>
      </w:r>
      <w:r>
        <w:t>.</w:t>
      </w:r>
    </w:p>
    <w:sectPr w:rsidR="00693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34"/>
    <w:rsid w:val="00693DBA"/>
    <w:rsid w:val="0094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E9F9AF-B750-4D76-8027-02094DE3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2021-02-09T14:40:00Z</dcterms:created>
  <dcterms:modified xsi:type="dcterms:W3CDTF">2021-02-09T14:42:00Z</dcterms:modified>
</cp:coreProperties>
</file>